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5B" w:rsidRPr="002D305B" w:rsidRDefault="002D305B" w:rsidP="002D3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КАЛИНИНГРАД: Балтийский WEEKEND (3 дня/ 2 ночи)</w:t>
      </w:r>
    </w:p>
    <w:p w:rsidR="002D305B" w:rsidRPr="002D305B" w:rsidRDefault="002D305B" w:rsidP="002D3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19.11.2020 - 25.03.2021</w:t>
      </w:r>
    </w:p>
    <w:p w:rsidR="00CA1595" w:rsidRPr="002D305B" w:rsidRDefault="00CA1595" w:rsidP="002D3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Экскурсионный сборный тур для индивидуальных туристов</w:t>
      </w:r>
    </w:p>
    <w:p w:rsidR="002D305B" w:rsidRPr="002D305B" w:rsidRDefault="002D305B" w:rsidP="002D3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Маршрут:</w:t>
      </w:r>
    </w:p>
    <w:p w:rsidR="002D305B" w:rsidRPr="002D305B" w:rsidRDefault="002D305B" w:rsidP="002D3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Калининград-Куршская Коса-Калининград</w:t>
      </w:r>
    </w:p>
    <w:p w:rsidR="00147985" w:rsidRPr="002D305B" w:rsidRDefault="00147985" w:rsidP="002D3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805C6F" w:rsidRPr="002D305B" w:rsidRDefault="00805C6F" w:rsidP="002D305B">
      <w:pPr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1 день (</w:t>
      </w:r>
      <w:r w:rsidR="002D305B" w:rsidRPr="002D305B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2D305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 xml:space="preserve">Прибытие в Калининград (аэропорт или 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 вокзал). Трансфер до отеля по желанию, за дополнительную плату.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Размещение в выбранном отеле с 14.00.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18.00-22.00 «Пивной Кенигсберг»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 xml:space="preserve">Автобусная </w:t>
      </w:r>
      <w:proofErr w:type="gramStart"/>
      <w:r w:rsidRPr="002D305B">
        <w:rPr>
          <w:rFonts w:ascii="Times New Roman" w:hAnsi="Times New Roman" w:cs="Times New Roman"/>
          <w:sz w:val="24"/>
          <w:szCs w:val="24"/>
        </w:rPr>
        <w:t>экскурсия  по</w:t>
      </w:r>
      <w:proofErr w:type="gramEnd"/>
      <w:r w:rsidRPr="002D305B">
        <w:rPr>
          <w:rFonts w:ascii="Times New Roman" w:hAnsi="Times New Roman" w:cs="Times New Roman"/>
          <w:sz w:val="24"/>
          <w:szCs w:val="24"/>
        </w:rPr>
        <w:t xml:space="preserve"> местам пивоварения в Восточной Пруссии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 xml:space="preserve">Программа: Много интересного об истории пивоварения, традициях, праздниках старого Кёнигсберга </w:t>
      </w:r>
      <w:proofErr w:type="gramStart"/>
      <w:r w:rsidRPr="002D305B">
        <w:rPr>
          <w:rFonts w:ascii="Times New Roman" w:hAnsi="Times New Roman" w:cs="Times New Roman"/>
          <w:sz w:val="24"/>
          <w:szCs w:val="24"/>
        </w:rPr>
        <w:t>и  дегустация</w:t>
      </w:r>
      <w:proofErr w:type="gramEnd"/>
      <w:r w:rsidRPr="002D305B">
        <w:rPr>
          <w:rFonts w:ascii="Times New Roman" w:hAnsi="Times New Roman" w:cs="Times New Roman"/>
          <w:sz w:val="24"/>
          <w:szCs w:val="24"/>
        </w:rPr>
        <w:t xml:space="preserve"> традиционных сортов пива.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305B">
        <w:rPr>
          <w:rFonts w:ascii="Times New Roman" w:hAnsi="Times New Roman" w:cs="Times New Roman"/>
          <w:sz w:val="24"/>
          <w:szCs w:val="24"/>
        </w:rPr>
        <w:t>Маршрут:  руины</w:t>
      </w:r>
      <w:proofErr w:type="gramEnd"/>
      <w:r w:rsidRPr="002D305B">
        <w:rPr>
          <w:rFonts w:ascii="Times New Roman" w:hAnsi="Times New Roman" w:cs="Times New Roman"/>
          <w:sz w:val="24"/>
          <w:szCs w:val="24"/>
        </w:rPr>
        <w:t xml:space="preserve"> Королевского Замка (место проведения праздника «Длинной колбасы»), место бывшей пивоварни «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Понарт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» (краткая путевая информация), антикварный магазин немецкой старины, посещение 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минипивоварни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 ресторана  «Редюит» (экскурсия и дегустация «живого» пива), посещение замка-пивоварни «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Нессельбек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>» (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пос.Орловка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км.от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 города), экскурсия по замку и музею инквизиции, дегустация 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пива.В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 сезон огненное и рыцарское шоу.</w:t>
      </w:r>
    </w:p>
    <w:p w:rsidR="00805C6F" w:rsidRPr="002D305B" w:rsidRDefault="00805C6F" w:rsidP="002D305B">
      <w:pPr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2 день (</w:t>
      </w:r>
      <w:r w:rsidR="002D305B" w:rsidRPr="002D305B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2D305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14:00-17.00 «История и тайны Кенигсберга-Калининграда»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 xml:space="preserve">Обзорная экскурсия по городу с посещением исторических мест, достопримечательностей  и памятников: площадь Победы – Храм Христа Спасителя - Зал органной музыки - Кафедральный собор (XIV век) и могила И. Канта- Музей мирового океана: подводная лодка «Б-412», научно-исследовательские суда «Витязь», корабль космической связи «Виктор 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Пацаев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» – Литовский вал – 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 - культурный центр «Королевские ворота» – площадь Василевского - музей Янтаря - фортификационные и оборонительные сооружения (конец XIX века),  «Старый Кёнигсберг» - пешеходная прогулка по улочкам старого города.</w:t>
      </w:r>
    </w:p>
    <w:p w:rsidR="00805C6F" w:rsidRPr="002D305B" w:rsidRDefault="00805C6F" w:rsidP="002D305B">
      <w:pPr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3 день (</w:t>
      </w:r>
      <w:r w:rsidR="002D305B" w:rsidRPr="002D305B"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2D305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Завтрак в ресторане отеля. Освобождение номеров.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Экскурсия 11.00-17.00 «Долгая дорога в Дюны»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 xml:space="preserve">Обзорная автобусная экскурсия по </w:t>
      </w:r>
      <w:proofErr w:type="spellStart"/>
      <w:proofErr w:type="gramStart"/>
      <w:r w:rsidRPr="002D305B">
        <w:rPr>
          <w:rFonts w:ascii="Times New Roman" w:hAnsi="Times New Roman" w:cs="Times New Roman"/>
          <w:sz w:val="24"/>
          <w:szCs w:val="24"/>
        </w:rPr>
        <w:t>маршруту:г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305B">
        <w:rPr>
          <w:rFonts w:ascii="Times New Roman" w:hAnsi="Times New Roman" w:cs="Times New Roman"/>
          <w:sz w:val="24"/>
          <w:szCs w:val="24"/>
        </w:rPr>
        <w:t xml:space="preserve"> Калининград-г. Зеленоградск  -  национальный парк «Куршская коса» - г. Калининград. Программа </w:t>
      </w:r>
      <w:proofErr w:type="gramStart"/>
      <w:r w:rsidRPr="002D305B">
        <w:rPr>
          <w:rFonts w:ascii="Times New Roman" w:hAnsi="Times New Roman" w:cs="Times New Roman"/>
          <w:sz w:val="24"/>
          <w:szCs w:val="24"/>
        </w:rPr>
        <w:t>экскурсии:  музей</w:t>
      </w:r>
      <w:proofErr w:type="gramEnd"/>
      <w:r w:rsidRPr="002D305B">
        <w:rPr>
          <w:rFonts w:ascii="Times New Roman" w:hAnsi="Times New Roman" w:cs="Times New Roman"/>
          <w:sz w:val="24"/>
          <w:szCs w:val="24"/>
        </w:rPr>
        <w:t xml:space="preserve"> природы косы (по желанию)– БИОСТАНЦИЯ (орнитологическая, станция кольцевания птиц) – озеро «Чайка» - Смотровая площадка на дюне «Эфа»- открытая панорама на «Балтийское море» и «</w:t>
      </w:r>
      <w:proofErr w:type="spellStart"/>
      <w:r w:rsidRPr="002D305B">
        <w:rPr>
          <w:rFonts w:ascii="Times New Roman" w:hAnsi="Times New Roman" w:cs="Times New Roman"/>
          <w:sz w:val="24"/>
          <w:szCs w:val="24"/>
        </w:rPr>
        <w:t>Куршский</w:t>
      </w:r>
      <w:proofErr w:type="spellEnd"/>
      <w:r w:rsidRPr="002D305B">
        <w:rPr>
          <w:rFonts w:ascii="Times New Roman" w:hAnsi="Times New Roman" w:cs="Times New Roman"/>
          <w:sz w:val="24"/>
          <w:szCs w:val="24"/>
        </w:rPr>
        <w:t xml:space="preserve"> залив» - пешеходная прогулка по знаменитому маршруту «Танцующий лес».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Обед в пути (от 350 руб., не входит в стоимость)</w:t>
      </w:r>
    </w:p>
    <w:p w:rsidR="00CA1595" w:rsidRPr="002D305B" w:rsidRDefault="00CA1595" w:rsidP="002D3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 xml:space="preserve">Стоимость тура: от </w:t>
      </w:r>
      <w:r w:rsidR="002D305B" w:rsidRPr="002D305B">
        <w:rPr>
          <w:rFonts w:ascii="Times New Roman" w:hAnsi="Times New Roman" w:cs="Times New Roman"/>
          <w:b/>
          <w:sz w:val="24"/>
          <w:szCs w:val="24"/>
        </w:rPr>
        <w:t>8100</w:t>
      </w:r>
      <w:r w:rsidRPr="002D305B">
        <w:rPr>
          <w:rFonts w:ascii="Times New Roman" w:hAnsi="Times New Roman" w:cs="Times New Roman"/>
          <w:b/>
          <w:sz w:val="24"/>
          <w:szCs w:val="24"/>
        </w:rPr>
        <w:t xml:space="preserve"> руб./чел.</w:t>
      </w:r>
    </w:p>
    <w:p w:rsidR="002D305B" w:rsidRPr="002D305B" w:rsidRDefault="002D305B" w:rsidP="002D305B">
      <w:pPr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lastRenderedPageBreak/>
        <w:t>В стоимость входит: 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проживание в выбранной гостинице в Калининграде, завтрак, транспортное и экскурсионное обслуживание по программе; входные билеты по программе; экологические сборы</w:t>
      </w:r>
    </w:p>
    <w:p w:rsidR="002D305B" w:rsidRPr="002D305B" w:rsidRDefault="002D305B" w:rsidP="002D305B">
      <w:pPr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В стоимость не входит: </w:t>
      </w:r>
    </w:p>
    <w:p w:rsidR="002D305B" w:rsidRPr="002D305B" w:rsidRDefault="002D305B" w:rsidP="002D305B">
      <w:pPr>
        <w:rPr>
          <w:rFonts w:ascii="Times New Roman" w:hAnsi="Times New Roman" w:cs="Times New Roman"/>
          <w:sz w:val="24"/>
          <w:szCs w:val="24"/>
        </w:rPr>
      </w:pPr>
      <w:r w:rsidRPr="002D305B">
        <w:rPr>
          <w:rFonts w:ascii="Times New Roman" w:hAnsi="Times New Roman" w:cs="Times New Roman"/>
          <w:sz w:val="24"/>
          <w:szCs w:val="24"/>
        </w:rPr>
        <w:t>авиа или ж/д билеты; трансфер аэропорт-отель, ж/д вокзал-отель; обеды; дополнительные ночи к туру - по запросу</w:t>
      </w:r>
      <w:bookmarkStart w:id="0" w:name="_GoBack"/>
      <w:bookmarkEnd w:id="0"/>
    </w:p>
    <w:p w:rsidR="00656340" w:rsidRPr="00CA1595" w:rsidRDefault="00656340" w:rsidP="00805C6F">
      <w:pPr>
        <w:rPr>
          <w:rFonts w:ascii="Times New Roman" w:hAnsi="Times New Roman" w:cs="Times New Roman"/>
          <w:sz w:val="24"/>
          <w:szCs w:val="24"/>
        </w:rPr>
      </w:pPr>
    </w:p>
    <w:sectPr w:rsidR="00656340" w:rsidRPr="00CA1595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147985"/>
    <w:rsid w:val="001A25EB"/>
    <w:rsid w:val="002D305B"/>
    <w:rsid w:val="00656340"/>
    <w:rsid w:val="00775562"/>
    <w:rsid w:val="00805C6F"/>
    <w:rsid w:val="009B42B0"/>
    <w:rsid w:val="00B6733A"/>
    <w:rsid w:val="00CA0A47"/>
    <w:rsid w:val="00CA159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  <w:style w:type="character" w:customStyle="1" w:styleId="date-display-single">
    <w:name w:val="date-display-single"/>
    <w:basedOn w:val="a0"/>
    <w:rsid w:val="00147985"/>
  </w:style>
  <w:style w:type="character" w:styleId="a3">
    <w:name w:val="Strong"/>
    <w:basedOn w:val="a0"/>
    <w:uiPriority w:val="22"/>
    <w:qFormat/>
    <w:rsid w:val="00147985"/>
    <w:rPr>
      <w:b/>
      <w:bCs/>
    </w:rPr>
  </w:style>
  <w:style w:type="paragraph" w:styleId="a4">
    <w:name w:val="Normal (Web)"/>
    <w:basedOn w:val="a"/>
    <w:uiPriority w:val="99"/>
    <w:unhideWhenUsed/>
    <w:rsid w:val="0014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10</cp:revision>
  <dcterms:created xsi:type="dcterms:W3CDTF">2021-01-25T14:53:00Z</dcterms:created>
  <dcterms:modified xsi:type="dcterms:W3CDTF">2021-01-26T13:30:00Z</dcterms:modified>
</cp:coreProperties>
</file>