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32" w:rsidRPr="00E31CB1" w:rsidRDefault="00E31CB1" w:rsidP="00E3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B1">
        <w:rPr>
          <w:rFonts w:ascii="Times New Roman" w:hAnsi="Times New Roman" w:cs="Times New Roman"/>
          <w:b/>
          <w:sz w:val="24"/>
          <w:szCs w:val="24"/>
        </w:rPr>
        <w:t>Казань-Болгар 3,4,5,6,7 ночей (2экск)</w:t>
      </w:r>
    </w:p>
    <w:p w:rsidR="00CA1595" w:rsidRPr="00E31CB1" w:rsidRDefault="00CA1595" w:rsidP="00E3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B1">
        <w:rPr>
          <w:rFonts w:ascii="Times New Roman" w:hAnsi="Times New Roman" w:cs="Times New Roman"/>
          <w:b/>
          <w:sz w:val="24"/>
          <w:szCs w:val="24"/>
        </w:rPr>
        <w:t>Экскурсионный сборный тур для индивидуальных туристов</w:t>
      </w:r>
      <w:r w:rsidR="00B45532" w:rsidRPr="00E31CB1">
        <w:rPr>
          <w:rFonts w:ascii="Times New Roman" w:hAnsi="Times New Roman" w:cs="Times New Roman"/>
          <w:b/>
          <w:sz w:val="24"/>
          <w:szCs w:val="24"/>
        </w:rPr>
        <w:t xml:space="preserve"> от 3х ночей</w:t>
      </w:r>
    </w:p>
    <w:p w:rsidR="00E31CB1" w:rsidRPr="00E31CB1" w:rsidRDefault="00E31CB1" w:rsidP="00E31CB1">
      <w:pPr>
        <w:rPr>
          <w:rFonts w:ascii="Times New Roman" w:hAnsi="Times New Roman" w:cs="Times New Roman"/>
          <w:sz w:val="24"/>
          <w:szCs w:val="24"/>
        </w:rPr>
      </w:pPr>
      <w:r w:rsidRPr="00E31CB1">
        <w:rPr>
          <w:rFonts w:ascii="Times New Roman" w:hAnsi="Times New Roman" w:cs="Times New Roman"/>
          <w:sz w:val="24"/>
          <w:szCs w:val="24"/>
        </w:rPr>
        <w:t>Казань и Болгар - две древние столицы на территории Республики Татарстан. Оба города возникли более, чем 1000 лет назад, и, если Казань продолжает удивлять современников темпами и масштабами своего развития, то Болгар является хранилищем многовековой истории народов, населявших наши края в тех далеких IX-XV веках.</w:t>
      </w:r>
    </w:p>
    <w:p w:rsidR="00147985" w:rsidRPr="00E31CB1" w:rsidRDefault="00147985" w:rsidP="00E3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B1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B45532" w:rsidRPr="00E31CB1" w:rsidRDefault="00B45532" w:rsidP="00E31CB1">
      <w:pPr>
        <w:rPr>
          <w:rFonts w:ascii="Times New Roman" w:hAnsi="Times New Roman" w:cs="Times New Roman"/>
          <w:b/>
          <w:sz w:val="24"/>
          <w:szCs w:val="24"/>
        </w:rPr>
      </w:pPr>
      <w:r w:rsidRPr="00E31CB1">
        <w:rPr>
          <w:rFonts w:ascii="Times New Roman" w:hAnsi="Times New Roman" w:cs="Times New Roman"/>
          <w:b/>
          <w:sz w:val="24"/>
          <w:szCs w:val="24"/>
        </w:rPr>
        <w:t>Казань</w:t>
      </w:r>
    </w:p>
    <w:p w:rsidR="00E31CB1" w:rsidRPr="00E31CB1" w:rsidRDefault="00E31CB1" w:rsidP="00E31CB1">
      <w:pPr>
        <w:rPr>
          <w:rFonts w:ascii="Times New Roman" w:hAnsi="Times New Roman" w:cs="Times New Roman"/>
          <w:sz w:val="24"/>
          <w:szCs w:val="24"/>
        </w:rPr>
      </w:pPr>
      <w:r w:rsidRPr="00E31CB1">
        <w:rPr>
          <w:rFonts w:ascii="Times New Roman" w:hAnsi="Times New Roman" w:cs="Times New Roman"/>
          <w:sz w:val="24"/>
          <w:szCs w:val="24"/>
        </w:rPr>
        <w:t>Автобусная экскурсия по Казани позволит Вам познакомиться с самыми главными и уникальными достопримечательностями тысячелетнего города. Программа строится на контрасте и единстве культур, традиций, религий народов, проживающих на территории столицы Татарстана. </w:t>
      </w:r>
      <w:r w:rsidRPr="00E31CB1">
        <w:rPr>
          <w:rFonts w:ascii="Times New Roman" w:hAnsi="Times New Roman" w:cs="Times New Roman"/>
          <w:sz w:val="24"/>
          <w:szCs w:val="24"/>
        </w:rPr>
        <w:br/>
        <w:t xml:space="preserve">Главными объектами обзорной экскурсии являются Старо-татарская слобода, набережная озера Кабан, административный комплекс на Площади Свободы, студенческий городок Казанского Университета и Казанский Кремль с мечетью </w:t>
      </w:r>
      <w:proofErr w:type="spellStart"/>
      <w:r w:rsidRPr="00E31CB1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E31CB1">
        <w:rPr>
          <w:rFonts w:ascii="Times New Roman" w:hAnsi="Times New Roman" w:cs="Times New Roman"/>
          <w:sz w:val="24"/>
          <w:szCs w:val="24"/>
        </w:rPr>
        <w:t xml:space="preserve"> Шариф.</w:t>
      </w:r>
    </w:p>
    <w:p w:rsidR="00E31CB1" w:rsidRPr="00E31CB1" w:rsidRDefault="00E31CB1" w:rsidP="00E31CB1">
      <w:pPr>
        <w:rPr>
          <w:rFonts w:ascii="Times New Roman" w:hAnsi="Times New Roman" w:cs="Times New Roman"/>
          <w:sz w:val="24"/>
          <w:szCs w:val="24"/>
        </w:rPr>
      </w:pPr>
      <w:r w:rsidRPr="00E31CB1">
        <w:rPr>
          <w:rFonts w:ascii="Times New Roman" w:hAnsi="Times New Roman" w:cs="Times New Roman"/>
          <w:sz w:val="24"/>
          <w:szCs w:val="24"/>
        </w:rPr>
        <w:t>Продолжительность: 4 часа</w:t>
      </w:r>
    </w:p>
    <w:p w:rsidR="00B45532" w:rsidRPr="00E31CB1" w:rsidRDefault="00E31CB1" w:rsidP="00E31CB1">
      <w:pPr>
        <w:rPr>
          <w:rFonts w:ascii="Times New Roman" w:hAnsi="Times New Roman" w:cs="Times New Roman"/>
          <w:b/>
          <w:sz w:val="24"/>
          <w:szCs w:val="24"/>
        </w:rPr>
      </w:pPr>
      <w:r w:rsidRPr="00E31CB1">
        <w:rPr>
          <w:rFonts w:ascii="Times New Roman" w:hAnsi="Times New Roman" w:cs="Times New Roman"/>
          <w:b/>
          <w:sz w:val="24"/>
          <w:szCs w:val="24"/>
        </w:rPr>
        <w:t xml:space="preserve">Болгар </w:t>
      </w:r>
    </w:p>
    <w:p w:rsidR="00E31CB1" w:rsidRPr="00E31CB1" w:rsidRDefault="00E31CB1" w:rsidP="00E31CB1">
      <w:pPr>
        <w:rPr>
          <w:rFonts w:ascii="Times New Roman" w:hAnsi="Times New Roman" w:cs="Times New Roman"/>
          <w:sz w:val="24"/>
          <w:szCs w:val="24"/>
        </w:rPr>
      </w:pPr>
      <w:r w:rsidRPr="00E31CB1">
        <w:rPr>
          <w:rFonts w:ascii="Times New Roman" w:hAnsi="Times New Roman" w:cs="Times New Roman"/>
          <w:sz w:val="24"/>
          <w:szCs w:val="24"/>
        </w:rPr>
        <w:t xml:space="preserve">Город расположен в 190 километрах от Казани. Город, возникший в IX-X веках, был экономическим, политическим и культурным центром Волжской Болгарии. Экскурсия в Болгар позволяет прикоснуться к строениям того периода, побывать в Белой, Чёрной и Красной палатах, осмотреть большой и малый минареты. Белокаменные силуэты бывших восточных дворцов, мечетей и мавзолеев явственно напоминают, что когда-то они являлись отличительным украшением Великого </w:t>
      </w:r>
      <w:proofErr w:type="spellStart"/>
      <w:r w:rsidRPr="00E31CB1">
        <w:rPr>
          <w:rFonts w:ascii="Times New Roman" w:hAnsi="Times New Roman" w:cs="Times New Roman"/>
          <w:sz w:val="24"/>
          <w:szCs w:val="24"/>
        </w:rPr>
        <w:t>Болгара</w:t>
      </w:r>
      <w:proofErr w:type="spellEnd"/>
      <w:r w:rsidRPr="00E31CB1">
        <w:rPr>
          <w:rFonts w:ascii="Times New Roman" w:hAnsi="Times New Roman" w:cs="Times New Roman"/>
          <w:sz w:val="24"/>
          <w:szCs w:val="24"/>
        </w:rPr>
        <w:t>.</w:t>
      </w:r>
    </w:p>
    <w:p w:rsidR="00E31CB1" w:rsidRPr="00E31CB1" w:rsidRDefault="00E31CB1" w:rsidP="00E31CB1">
      <w:pPr>
        <w:rPr>
          <w:rFonts w:ascii="Times New Roman" w:hAnsi="Times New Roman" w:cs="Times New Roman"/>
          <w:sz w:val="24"/>
          <w:szCs w:val="24"/>
        </w:rPr>
      </w:pPr>
      <w:r w:rsidRPr="00E31CB1">
        <w:rPr>
          <w:rFonts w:ascii="Times New Roman" w:hAnsi="Times New Roman" w:cs="Times New Roman"/>
          <w:sz w:val="24"/>
          <w:szCs w:val="24"/>
        </w:rPr>
        <w:t>Продолжительность: 11 часов</w:t>
      </w:r>
    </w:p>
    <w:p w:rsidR="009915E1" w:rsidRDefault="00E31CB1" w:rsidP="00E31CB1">
      <w:pPr>
        <w:rPr>
          <w:rFonts w:ascii="Times New Roman" w:hAnsi="Times New Roman" w:cs="Times New Roman"/>
          <w:sz w:val="24"/>
          <w:szCs w:val="24"/>
        </w:rPr>
      </w:pPr>
      <w:r w:rsidRPr="00E31CB1">
        <w:rPr>
          <w:rFonts w:ascii="Times New Roman" w:hAnsi="Times New Roman" w:cs="Times New Roman"/>
          <w:sz w:val="24"/>
          <w:szCs w:val="24"/>
        </w:rPr>
        <w:t>Порядок экскурсий согласовывается с туристами заранее по действующему на момент бронирования расписанию групповых экскурсий</w:t>
      </w:r>
    </w:p>
    <w:p w:rsidR="009915E1" w:rsidRPr="009915E1" w:rsidRDefault="009915E1" w:rsidP="00991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E1">
        <w:rPr>
          <w:rFonts w:ascii="Times New Roman" w:hAnsi="Times New Roman" w:cs="Times New Roman"/>
          <w:b/>
          <w:sz w:val="24"/>
          <w:szCs w:val="24"/>
        </w:rPr>
        <w:t>Стоимость тура: от 10000 руб./чел.</w:t>
      </w:r>
      <w:bookmarkStart w:id="0" w:name="_GoBack"/>
      <w:bookmarkEnd w:id="0"/>
    </w:p>
    <w:p w:rsidR="00E31CB1" w:rsidRPr="00E31CB1" w:rsidRDefault="00E31CB1" w:rsidP="00E31CB1">
      <w:pPr>
        <w:rPr>
          <w:rFonts w:ascii="Times New Roman" w:hAnsi="Times New Roman" w:cs="Times New Roman"/>
          <w:b/>
          <w:sz w:val="24"/>
          <w:szCs w:val="24"/>
        </w:rPr>
      </w:pPr>
      <w:r w:rsidRPr="00E31CB1">
        <w:rPr>
          <w:rFonts w:ascii="Times New Roman" w:hAnsi="Times New Roman" w:cs="Times New Roman"/>
          <w:b/>
          <w:sz w:val="24"/>
          <w:szCs w:val="24"/>
        </w:rPr>
        <w:t>В стоимость входит: </w:t>
      </w:r>
    </w:p>
    <w:p w:rsidR="00E31CB1" w:rsidRPr="00E31CB1" w:rsidRDefault="00E31CB1" w:rsidP="00E31CB1">
      <w:pPr>
        <w:rPr>
          <w:rFonts w:ascii="Times New Roman" w:hAnsi="Times New Roman" w:cs="Times New Roman"/>
          <w:sz w:val="24"/>
          <w:szCs w:val="24"/>
        </w:rPr>
      </w:pPr>
      <w:r w:rsidRPr="00E31CB1">
        <w:rPr>
          <w:rFonts w:ascii="Times New Roman" w:hAnsi="Times New Roman" w:cs="Times New Roman"/>
          <w:sz w:val="24"/>
          <w:szCs w:val="24"/>
        </w:rPr>
        <w:t>Транспортное обслуживание по программе | экскурсионное обслуживание | проживание в отеле выбранной категории | входные билеты в объекты показа</w:t>
      </w:r>
    </w:p>
    <w:p w:rsidR="00E31CB1" w:rsidRPr="00E31CB1" w:rsidRDefault="00E31CB1" w:rsidP="00E31CB1">
      <w:pPr>
        <w:rPr>
          <w:rFonts w:ascii="Times New Roman" w:hAnsi="Times New Roman" w:cs="Times New Roman"/>
          <w:b/>
          <w:sz w:val="24"/>
          <w:szCs w:val="24"/>
        </w:rPr>
      </w:pPr>
      <w:r w:rsidRPr="00E31CB1">
        <w:rPr>
          <w:rFonts w:ascii="Times New Roman" w:hAnsi="Times New Roman" w:cs="Times New Roman"/>
          <w:b/>
          <w:sz w:val="24"/>
          <w:szCs w:val="24"/>
        </w:rPr>
        <w:t>В стоимость не входит: </w:t>
      </w:r>
    </w:p>
    <w:p w:rsidR="00E31CB1" w:rsidRPr="00E31CB1" w:rsidRDefault="00E31CB1" w:rsidP="00E31CB1">
      <w:pPr>
        <w:rPr>
          <w:rFonts w:ascii="Times New Roman" w:hAnsi="Times New Roman" w:cs="Times New Roman"/>
          <w:sz w:val="24"/>
          <w:szCs w:val="24"/>
        </w:rPr>
      </w:pPr>
      <w:r w:rsidRPr="00E31CB1">
        <w:rPr>
          <w:rFonts w:ascii="Times New Roman" w:hAnsi="Times New Roman" w:cs="Times New Roman"/>
          <w:sz w:val="24"/>
          <w:szCs w:val="24"/>
        </w:rPr>
        <w:t>Авиаперелет | Железнодорожные билеты | трансфер</w:t>
      </w:r>
    </w:p>
    <w:p w:rsidR="00B45532" w:rsidRPr="00E31CB1" w:rsidRDefault="00B45532" w:rsidP="00B45532">
      <w:pPr>
        <w:rPr>
          <w:rFonts w:ascii="Times New Roman" w:hAnsi="Times New Roman" w:cs="Times New Roman"/>
          <w:sz w:val="24"/>
          <w:szCs w:val="24"/>
        </w:rPr>
      </w:pPr>
    </w:p>
    <w:sectPr w:rsidR="00B45532" w:rsidRPr="00E31CB1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147985"/>
    <w:rsid w:val="001A25EB"/>
    <w:rsid w:val="00656340"/>
    <w:rsid w:val="00775562"/>
    <w:rsid w:val="009915E1"/>
    <w:rsid w:val="009B42B0"/>
    <w:rsid w:val="00B45532"/>
    <w:rsid w:val="00B6733A"/>
    <w:rsid w:val="00CA0A47"/>
    <w:rsid w:val="00CA1595"/>
    <w:rsid w:val="00E31CB1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  <w:style w:type="character" w:customStyle="1" w:styleId="date-display-single">
    <w:name w:val="date-display-single"/>
    <w:basedOn w:val="a0"/>
    <w:rsid w:val="00147985"/>
  </w:style>
  <w:style w:type="character" w:styleId="a3">
    <w:name w:val="Strong"/>
    <w:basedOn w:val="a0"/>
    <w:uiPriority w:val="22"/>
    <w:qFormat/>
    <w:rsid w:val="00147985"/>
    <w:rPr>
      <w:b/>
      <w:bCs/>
    </w:rPr>
  </w:style>
  <w:style w:type="paragraph" w:styleId="a4">
    <w:name w:val="Normal (Web)"/>
    <w:basedOn w:val="a"/>
    <w:uiPriority w:val="99"/>
    <w:unhideWhenUsed/>
    <w:rsid w:val="0014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2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9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4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1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11</cp:revision>
  <dcterms:created xsi:type="dcterms:W3CDTF">2021-01-25T14:53:00Z</dcterms:created>
  <dcterms:modified xsi:type="dcterms:W3CDTF">2021-01-26T13:12:00Z</dcterms:modified>
</cp:coreProperties>
</file>