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32" w:rsidRPr="00B45532" w:rsidRDefault="00B45532" w:rsidP="00B45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532">
        <w:rPr>
          <w:rFonts w:ascii="Times New Roman" w:hAnsi="Times New Roman" w:cs="Times New Roman"/>
          <w:b/>
          <w:sz w:val="24"/>
          <w:szCs w:val="24"/>
        </w:rPr>
        <w:t>Казань-</w:t>
      </w:r>
      <w:proofErr w:type="spellStart"/>
      <w:r w:rsidRPr="00B45532">
        <w:rPr>
          <w:rFonts w:ascii="Times New Roman" w:hAnsi="Times New Roman" w:cs="Times New Roman"/>
          <w:b/>
          <w:sz w:val="24"/>
          <w:szCs w:val="24"/>
        </w:rPr>
        <w:t>Раифа</w:t>
      </w:r>
      <w:proofErr w:type="spellEnd"/>
      <w:r w:rsidRPr="00B45532">
        <w:rPr>
          <w:rFonts w:ascii="Times New Roman" w:hAnsi="Times New Roman" w:cs="Times New Roman"/>
          <w:b/>
          <w:sz w:val="24"/>
          <w:szCs w:val="24"/>
        </w:rPr>
        <w:t>-Свияжск 3,4,5,6,7 ночей (4экск)</w:t>
      </w:r>
    </w:p>
    <w:p w:rsidR="00CA1595" w:rsidRPr="00B45532" w:rsidRDefault="00CA1595" w:rsidP="00B45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Экскурсионный сборный тур для индивидуальных туристов</w:t>
      </w:r>
      <w:r w:rsidR="00B45532" w:rsidRPr="00B45532">
        <w:rPr>
          <w:rFonts w:ascii="Times New Roman" w:hAnsi="Times New Roman" w:cs="Times New Roman"/>
          <w:sz w:val="24"/>
          <w:szCs w:val="24"/>
        </w:rPr>
        <w:t xml:space="preserve"> от 3х ночей</w:t>
      </w:r>
    </w:p>
    <w:p w:rsidR="00147985" w:rsidRPr="00B45532" w:rsidRDefault="00147985" w:rsidP="00B45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532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B45532" w:rsidRPr="00B45532" w:rsidRDefault="00B45532" w:rsidP="00B45532">
      <w:pPr>
        <w:rPr>
          <w:rFonts w:ascii="Times New Roman" w:hAnsi="Times New Roman" w:cs="Times New Roman"/>
          <w:b/>
          <w:sz w:val="24"/>
          <w:szCs w:val="24"/>
        </w:rPr>
      </w:pPr>
      <w:r w:rsidRPr="00B45532">
        <w:rPr>
          <w:rFonts w:ascii="Times New Roman" w:hAnsi="Times New Roman" w:cs="Times New Roman"/>
          <w:b/>
          <w:sz w:val="24"/>
          <w:szCs w:val="24"/>
        </w:rPr>
        <w:t>Казань</w:t>
      </w:r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Автобусная экскурсия по Казани позволит Вам познакомиться с самыми главными и уникальными достопримечательностями тысячелетнего города. Программа строится на контрасте и единстве культур, традиций, религий народов, проживающих на территории столицы Татарстана. </w:t>
      </w:r>
      <w:r w:rsidRPr="00B45532">
        <w:rPr>
          <w:rFonts w:ascii="Times New Roman" w:hAnsi="Times New Roman" w:cs="Times New Roman"/>
          <w:sz w:val="24"/>
          <w:szCs w:val="24"/>
        </w:rPr>
        <w:br/>
        <w:t xml:space="preserve">Главными объектами обзорной экскурсии являются Старо-татарская слобода, набережная озера Кабан, административный комплекс на Площади Свободы, студенческий городок Казанского Университета и Казанский Кремль с мечетью </w:t>
      </w:r>
      <w:proofErr w:type="spellStart"/>
      <w:r w:rsidRPr="00B45532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B45532">
        <w:rPr>
          <w:rFonts w:ascii="Times New Roman" w:hAnsi="Times New Roman" w:cs="Times New Roman"/>
          <w:sz w:val="24"/>
          <w:szCs w:val="24"/>
        </w:rPr>
        <w:t xml:space="preserve"> Шариф.</w:t>
      </w:r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Продолжительность: 4 часа</w:t>
      </w:r>
    </w:p>
    <w:p w:rsidR="00B45532" w:rsidRPr="00B45532" w:rsidRDefault="00B45532" w:rsidP="00B45532">
      <w:pPr>
        <w:rPr>
          <w:rFonts w:ascii="Times New Roman" w:hAnsi="Times New Roman" w:cs="Times New Roman"/>
          <w:b/>
          <w:sz w:val="24"/>
          <w:szCs w:val="24"/>
        </w:rPr>
      </w:pPr>
      <w:r w:rsidRPr="00B45532">
        <w:rPr>
          <w:rFonts w:ascii="Times New Roman" w:hAnsi="Times New Roman" w:cs="Times New Roman"/>
          <w:b/>
          <w:sz w:val="24"/>
          <w:szCs w:val="24"/>
        </w:rPr>
        <w:t>Вечерняя Казань</w:t>
      </w:r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Город с наступлением темноты меняет свой облик, огни и иллюминация превращают Казань в сказочный мегаполис. На экскурсии Вы сможете увидеть объекты ночного показа: новый театр кукол «</w:t>
      </w:r>
      <w:proofErr w:type="spellStart"/>
      <w:r w:rsidRPr="00B45532">
        <w:rPr>
          <w:rFonts w:ascii="Times New Roman" w:hAnsi="Times New Roman" w:cs="Times New Roman"/>
          <w:sz w:val="24"/>
          <w:szCs w:val="24"/>
        </w:rPr>
        <w:t>Экият</w:t>
      </w:r>
      <w:proofErr w:type="spellEnd"/>
      <w:r w:rsidRPr="00B45532">
        <w:rPr>
          <w:rFonts w:ascii="Times New Roman" w:hAnsi="Times New Roman" w:cs="Times New Roman"/>
          <w:sz w:val="24"/>
          <w:szCs w:val="24"/>
        </w:rPr>
        <w:t xml:space="preserve">», панорама Кремля с мостов города; Дворец Земледельцев, который расцветает только ночью; набережная озера Кабан, с его жителями: Су </w:t>
      </w:r>
      <w:proofErr w:type="spellStart"/>
      <w:r w:rsidRPr="00B45532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B45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532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B455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5532">
        <w:rPr>
          <w:rFonts w:ascii="Times New Roman" w:hAnsi="Times New Roman" w:cs="Times New Roman"/>
          <w:sz w:val="24"/>
          <w:szCs w:val="24"/>
        </w:rPr>
        <w:t>Зилант</w:t>
      </w:r>
      <w:proofErr w:type="spellEnd"/>
      <w:r w:rsidRPr="00B45532">
        <w:rPr>
          <w:rFonts w:ascii="Times New Roman" w:hAnsi="Times New Roman" w:cs="Times New Roman"/>
          <w:sz w:val="24"/>
          <w:szCs w:val="24"/>
        </w:rPr>
        <w:t>, легенды и тайны, что таит в себе Казань не одну сотню лет.</w:t>
      </w:r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Продолжительность: 2 часа</w:t>
      </w:r>
    </w:p>
    <w:p w:rsidR="00B45532" w:rsidRPr="00B45532" w:rsidRDefault="00B45532" w:rsidP="00B45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532">
        <w:rPr>
          <w:rFonts w:ascii="Times New Roman" w:hAnsi="Times New Roman" w:cs="Times New Roman"/>
          <w:b/>
          <w:sz w:val="24"/>
          <w:szCs w:val="24"/>
        </w:rPr>
        <w:t>Раифа</w:t>
      </w:r>
      <w:proofErr w:type="spellEnd"/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Покинув исторический центр Казани, вы направитесь в самый красивый монастырь Казанской Епархии - </w:t>
      </w:r>
      <w:proofErr w:type="spellStart"/>
      <w:r w:rsidRPr="00B45532">
        <w:rPr>
          <w:rFonts w:ascii="Times New Roman" w:hAnsi="Times New Roman" w:cs="Times New Roman"/>
          <w:sz w:val="24"/>
          <w:szCs w:val="24"/>
        </w:rPr>
        <w:t>Раифский</w:t>
      </w:r>
      <w:proofErr w:type="spellEnd"/>
      <w:r w:rsidRPr="00B45532">
        <w:rPr>
          <w:rFonts w:ascii="Times New Roman" w:hAnsi="Times New Roman" w:cs="Times New Roman"/>
          <w:sz w:val="24"/>
          <w:szCs w:val="24"/>
        </w:rPr>
        <w:t xml:space="preserve"> Богородицкий мужской монастырь. Здесь вас ожидает экскурсия с посещением главных храмов: Собора </w:t>
      </w:r>
      <w:proofErr w:type="spellStart"/>
      <w:r w:rsidRPr="00B45532"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 w:rsidRPr="00B45532">
        <w:rPr>
          <w:rFonts w:ascii="Times New Roman" w:hAnsi="Times New Roman" w:cs="Times New Roman"/>
          <w:sz w:val="24"/>
          <w:szCs w:val="24"/>
        </w:rPr>
        <w:t xml:space="preserve"> Троицы и Собора Грузинской Божией Матери. Желающие могут набрать святой воды из источника, а свободное время провести в беседке на берегу озера.</w:t>
      </w:r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Продолжительность: 3,5 часа</w:t>
      </w:r>
    </w:p>
    <w:p w:rsidR="00B45532" w:rsidRPr="00B45532" w:rsidRDefault="00B45532" w:rsidP="00B45532">
      <w:pPr>
        <w:rPr>
          <w:rFonts w:ascii="Times New Roman" w:hAnsi="Times New Roman" w:cs="Times New Roman"/>
          <w:b/>
          <w:sz w:val="24"/>
          <w:szCs w:val="24"/>
        </w:rPr>
      </w:pPr>
      <w:r w:rsidRPr="00B45532">
        <w:rPr>
          <w:rFonts w:ascii="Times New Roman" w:hAnsi="Times New Roman" w:cs="Times New Roman"/>
          <w:b/>
          <w:sz w:val="24"/>
          <w:szCs w:val="24"/>
        </w:rPr>
        <w:t>Свияжск</w:t>
      </w:r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 xml:space="preserve">Расположен в 60 км от Казани на месте слияния двух рек – Волги и </w:t>
      </w:r>
      <w:proofErr w:type="spellStart"/>
      <w:r w:rsidRPr="00B45532">
        <w:rPr>
          <w:rFonts w:ascii="Times New Roman" w:hAnsi="Times New Roman" w:cs="Times New Roman"/>
          <w:sz w:val="24"/>
          <w:szCs w:val="24"/>
        </w:rPr>
        <w:t>Свияги</w:t>
      </w:r>
      <w:proofErr w:type="spellEnd"/>
      <w:r w:rsidRPr="00B45532">
        <w:rPr>
          <w:rFonts w:ascii="Times New Roman" w:hAnsi="Times New Roman" w:cs="Times New Roman"/>
          <w:sz w:val="24"/>
          <w:szCs w:val="24"/>
        </w:rPr>
        <w:t xml:space="preserve">. Трансфер осуществляется на комфортабельном экскурсионном автобусе до острова и обратно. На месте Вам будет предложена обзорная экскурсия по острову с посещением Конного двора, Успенского монастыря, Троицкой церкви, Рождественской площади, </w:t>
      </w:r>
      <w:proofErr w:type="gramStart"/>
      <w:r w:rsidRPr="00B45532">
        <w:rPr>
          <w:rFonts w:ascii="Times New Roman" w:hAnsi="Times New Roman" w:cs="Times New Roman"/>
          <w:sz w:val="24"/>
          <w:szCs w:val="24"/>
        </w:rPr>
        <w:t>музея  Свияжска</w:t>
      </w:r>
      <w:proofErr w:type="gramEnd"/>
      <w:r w:rsidRPr="00B45532">
        <w:rPr>
          <w:rFonts w:ascii="Times New Roman" w:hAnsi="Times New Roman" w:cs="Times New Roman"/>
          <w:sz w:val="24"/>
          <w:szCs w:val="24"/>
        </w:rPr>
        <w:t xml:space="preserve"> и др. Также у Вас будет свободное время для самостоятельной прогулки, посещения Комплекса исторической реконструкции «Ленивый Торжок», ремесленных мастерских.  И, конечно же, у вас будет возможность полюбоваться на изумительные по красоте виды, открывающиеся с </w:t>
      </w:r>
      <w:proofErr w:type="gramStart"/>
      <w:r w:rsidRPr="00B45532">
        <w:rPr>
          <w:rFonts w:ascii="Times New Roman" w:hAnsi="Times New Roman" w:cs="Times New Roman"/>
          <w:sz w:val="24"/>
          <w:szCs w:val="24"/>
        </w:rPr>
        <w:t>острова  на</w:t>
      </w:r>
      <w:proofErr w:type="gramEnd"/>
      <w:r w:rsidRPr="00B45532">
        <w:rPr>
          <w:rFonts w:ascii="Times New Roman" w:hAnsi="Times New Roman" w:cs="Times New Roman"/>
          <w:sz w:val="24"/>
          <w:szCs w:val="24"/>
        </w:rPr>
        <w:t xml:space="preserve"> высокий берег Волги.</w:t>
      </w:r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Продолжительность: 6 часов</w:t>
      </w:r>
    </w:p>
    <w:p w:rsidR="00B45532" w:rsidRPr="00B45532" w:rsidRDefault="00B45532" w:rsidP="00B45532">
      <w:pPr>
        <w:rPr>
          <w:rFonts w:ascii="Times New Roman" w:hAnsi="Times New Roman" w:cs="Times New Roman"/>
          <w:b/>
          <w:sz w:val="24"/>
          <w:szCs w:val="24"/>
        </w:rPr>
      </w:pPr>
      <w:r w:rsidRPr="00B45532">
        <w:rPr>
          <w:rFonts w:ascii="Times New Roman" w:hAnsi="Times New Roman" w:cs="Times New Roman"/>
          <w:b/>
          <w:sz w:val="24"/>
          <w:szCs w:val="24"/>
        </w:rPr>
        <w:t>Порядок экскурсий согласовывается с туристами заранее по действующему на момент бронирования расписанию групповых экскурсий</w:t>
      </w:r>
    </w:p>
    <w:p w:rsidR="00B45532" w:rsidRPr="00B45532" w:rsidRDefault="00B45532" w:rsidP="00B45532">
      <w:pPr>
        <w:rPr>
          <w:rFonts w:ascii="Times New Roman" w:hAnsi="Times New Roman" w:cs="Times New Roman"/>
          <w:b/>
          <w:sz w:val="24"/>
          <w:szCs w:val="24"/>
        </w:rPr>
      </w:pPr>
      <w:r w:rsidRPr="00B45532">
        <w:rPr>
          <w:rFonts w:ascii="Times New Roman" w:hAnsi="Times New Roman" w:cs="Times New Roman"/>
          <w:b/>
          <w:sz w:val="24"/>
          <w:szCs w:val="24"/>
        </w:rPr>
        <w:t>В стоимость входит: </w:t>
      </w:r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Транспортное обслуживание по программе | экскурсионное обслуживание | проживание в отеле выбранной категории | входные билеты в объекты показа</w:t>
      </w:r>
    </w:p>
    <w:p w:rsidR="00B45532" w:rsidRPr="00B45532" w:rsidRDefault="00B45532" w:rsidP="00B45532">
      <w:pPr>
        <w:rPr>
          <w:rFonts w:ascii="Times New Roman" w:hAnsi="Times New Roman" w:cs="Times New Roman"/>
          <w:b/>
          <w:sz w:val="24"/>
          <w:szCs w:val="24"/>
        </w:rPr>
      </w:pPr>
      <w:r w:rsidRPr="00B45532">
        <w:rPr>
          <w:rFonts w:ascii="Times New Roman" w:hAnsi="Times New Roman" w:cs="Times New Roman"/>
          <w:b/>
          <w:sz w:val="24"/>
          <w:szCs w:val="24"/>
        </w:rPr>
        <w:lastRenderedPageBreak/>
        <w:t>В стоимость не входит: </w:t>
      </w:r>
    </w:p>
    <w:p w:rsidR="00B45532" w:rsidRPr="00B45532" w:rsidRDefault="00B45532" w:rsidP="00B45532">
      <w:pPr>
        <w:rPr>
          <w:rFonts w:ascii="Times New Roman" w:hAnsi="Times New Roman" w:cs="Times New Roman"/>
          <w:sz w:val="24"/>
          <w:szCs w:val="24"/>
        </w:rPr>
      </w:pPr>
      <w:r w:rsidRPr="00B45532">
        <w:rPr>
          <w:rFonts w:ascii="Times New Roman" w:hAnsi="Times New Roman" w:cs="Times New Roman"/>
          <w:sz w:val="24"/>
          <w:szCs w:val="24"/>
        </w:rPr>
        <w:t>Авиаперелет | Железнодорожные билеты | трансфер</w:t>
      </w:r>
    </w:p>
    <w:p w:rsidR="00656340" w:rsidRDefault="00656340" w:rsidP="00B45532">
      <w:pPr>
        <w:rPr>
          <w:rFonts w:ascii="Times New Roman" w:hAnsi="Times New Roman" w:cs="Times New Roman"/>
          <w:sz w:val="24"/>
          <w:szCs w:val="24"/>
        </w:rPr>
      </w:pPr>
    </w:p>
    <w:p w:rsidR="00B45532" w:rsidRPr="00CA1595" w:rsidRDefault="00B45532" w:rsidP="00B455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5532" w:rsidRPr="00CA1595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147985"/>
    <w:rsid w:val="001A25EB"/>
    <w:rsid w:val="00656340"/>
    <w:rsid w:val="00775562"/>
    <w:rsid w:val="009B42B0"/>
    <w:rsid w:val="00B45532"/>
    <w:rsid w:val="00B6733A"/>
    <w:rsid w:val="00CA0A47"/>
    <w:rsid w:val="00CA159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  <w:style w:type="character" w:customStyle="1" w:styleId="date-display-single">
    <w:name w:val="date-display-single"/>
    <w:basedOn w:val="a0"/>
    <w:rsid w:val="00147985"/>
  </w:style>
  <w:style w:type="character" w:styleId="a3">
    <w:name w:val="Strong"/>
    <w:basedOn w:val="a0"/>
    <w:uiPriority w:val="22"/>
    <w:qFormat/>
    <w:rsid w:val="00147985"/>
    <w:rPr>
      <w:b/>
      <w:bCs/>
    </w:rPr>
  </w:style>
  <w:style w:type="paragraph" w:styleId="a4">
    <w:name w:val="Normal (Web)"/>
    <w:basedOn w:val="a"/>
    <w:uiPriority w:val="99"/>
    <w:unhideWhenUsed/>
    <w:rsid w:val="0014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4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1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9</cp:revision>
  <dcterms:created xsi:type="dcterms:W3CDTF">2021-01-25T14:53:00Z</dcterms:created>
  <dcterms:modified xsi:type="dcterms:W3CDTF">2021-01-26T12:59:00Z</dcterms:modified>
</cp:coreProperties>
</file>